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61" w:rsidRPr="00165891" w:rsidRDefault="00751561" w:rsidP="0075156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:rsidR="00751561" w:rsidRDefault="00751561" w:rsidP="00751561">
      <w:pPr>
        <w:jc w:val="center"/>
        <w:rPr>
          <w:rFonts w:ascii="Arial Narrow" w:hAnsi="Arial Narrow"/>
          <w:sz w:val="18"/>
          <w:szCs w:val="18"/>
        </w:rPr>
      </w:pPr>
    </w:p>
    <w:p w:rsidR="00751561" w:rsidRDefault="00751561" w:rsidP="00751561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751561" w:rsidRPr="003F05EA" w:rsidRDefault="00751561" w:rsidP="00751561">
      <w:pPr>
        <w:pStyle w:val="Default"/>
        <w:rPr>
          <w:rFonts w:ascii="Tw Cen MT" w:hAnsi="Tw Cen MT"/>
          <w:sz w:val="16"/>
          <w:szCs w:val="16"/>
        </w:rPr>
      </w:pPr>
    </w:p>
    <w:p w:rsidR="00751561" w:rsidRDefault="00751561" w:rsidP="00751561">
      <w:pPr>
        <w:jc w:val="center"/>
        <w:rPr>
          <w:rFonts w:ascii="Verdana" w:hAnsi="Verdana" w:cs="Arial"/>
          <w:sz w:val="10"/>
          <w:szCs w:val="10"/>
        </w:rPr>
      </w:pPr>
    </w:p>
    <w:p w:rsidR="004773EB" w:rsidRPr="004773EB" w:rsidRDefault="004773EB" w:rsidP="004773EB">
      <w:pPr>
        <w:spacing w:after="200" w:line="276" w:lineRule="auto"/>
        <w:jc w:val="right"/>
        <w:rPr>
          <w:rFonts w:eastAsia="Calibri"/>
          <w:b/>
          <w:bCs/>
          <w:lang w:eastAsia="en-US"/>
        </w:rPr>
      </w:pPr>
    </w:p>
    <w:p w:rsidR="004773EB" w:rsidRPr="004773EB" w:rsidRDefault="008141F1" w:rsidP="004773EB">
      <w:pPr>
        <w:spacing w:after="200" w:line="276" w:lineRule="auto"/>
        <w:jc w:val="right"/>
        <w:rPr>
          <w:rFonts w:eastAsia="Calibri"/>
          <w:b/>
          <w:bCs/>
          <w:lang w:eastAsia="en-US"/>
        </w:rPr>
      </w:pPr>
      <w:r w:rsidRPr="00070400">
        <w:rPr>
          <w:noProof/>
        </w:rPr>
        <w:drawing>
          <wp:inline distT="0" distB="0" distL="0" distR="0" wp14:anchorId="579B4F67" wp14:editId="7C420120">
            <wp:extent cx="6200775" cy="647700"/>
            <wp:effectExtent l="0" t="0" r="952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1F1" w:rsidRDefault="008141F1" w:rsidP="008141F1">
      <w:pPr>
        <w:jc w:val="right"/>
        <w:rPr>
          <w:rFonts w:ascii="Tw Cen MT" w:hAnsi="Tw Cen MT" w:cs="Thorndale"/>
          <w:sz w:val="16"/>
          <w:szCs w:val="16"/>
        </w:rPr>
      </w:pPr>
    </w:p>
    <w:p w:rsidR="008141F1" w:rsidRDefault="008141F1" w:rsidP="008141F1">
      <w:r>
        <w:t>Programma Nazionale "Scuola e competenze" 2021-2027" - Fondo sociale europeo plus (FSE+).</w:t>
      </w:r>
    </w:p>
    <w:p w:rsidR="008141F1" w:rsidRDefault="008141F1" w:rsidP="008141F1">
      <w:r>
        <w:t>Avviso "Piano Estate" - Prot. AOOGAEMI-59369 del 19 aprile 2024 - Percorsi educativi e formativi per il potenziamento delle competenze, l'inclusione e la socialità nel periodo di sospensione estiva delle lezioni negli anni scolastici 2023-2024 e 2024-2025.</w:t>
      </w:r>
    </w:p>
    <w:p w:rsidR="008141F1" w:rsidRPr="00CC4B78" w:rsidRDefault="008141F1" w:rsidP="008141F1">
      <w:pPr>
        <w:widowControl w:val="0"/>
        <w:autoSpaceDE w:val="0"/>
        <w:autoSpaceDN w:val="0"/>
        <w:spacing w:line="276" w:lineRule="auto"/>
        <w:jc w:val="center"/>
        <w:rPr>
          <w:rFonts w:eastAsia="Calibri"/>
          <w:lang w:eastAsia="en-US"/>
        </w:rPr>
      </w:pPr>
      <w:r w:rsidRPr="00CC4B78">
        <w:rPr>
          <w:rFonts w:eastAsia="Calibri"/>
          <w:b/>
          <w:bCs/>
          <w:lang w:eastAsia="en-US"/>
        </w:rPr>
        <w:t xml:space="preserve">Titolo </w:t>
      </w:r>
      <w:r>
        <w:rPr>
          <w:rFonts w:eastAsia="Calibri"/>
          <w:b/>
          <w:bCs/>
          <w:lang w:eastAsia="en-US"/>
        </w:rPr>
        <w:t>“</w:t>
      </w:r>
      <w:r w:rsidRPr="00312148">
        <w:rPr>
          <w:rFonts w:eastAsia="Calibri"/>
          <w:b/>
          <w:bCs/>
          <w:lang w:eastAsia="en-US"/>
        </w:rPr>
        <w:t>I nostri sogni e desideri cambiano il mondo</w:t>
      </w:r>
      <w:r>
        <w:rPr>
          <w:rFonts w:eastAsia="Calibri"/>
          <w:b/>
          <w:bCs/>
          <w:lang w:eastAsia="en-US"/>
        </w:rPr>
        <w:t>”</w:t>
      </w:r>
    </w:p>
    <w:p w:rsidR="008141F1" w:rsidRDefault="008141F1" w:rsidP="008141F1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CC4B78">
        <w:rPr>
          <w:rFonts w:eastAsia="Calibri"/>
          <w:lang w:eastAsia="en-US"/>
        </w:rPr>
        <w:t xml:space="preserve">Codice CUP: </w:t>
      </w:r>
      <w:r w:rsidRPr="00312148">
        <w:rPr>
          <w:rFonts w:eastAsia="Calibri"/>
          <w:lang w:eastAsia="en-US"/>
        </w:rPr>
        <w:t xml:space="preserve">E74D24000780007 </w:t>
      </w:r>
    </w:p>
    <w:p w:rsidR="008141F1" w:rsidRPr="008843E4" w:rsidRDefault="008141F1" w:rsidP="008141F1">
      <w:pPr>
        <w:widowControl w:val="0"/>
        <w:autoSpaceDE w:val="0"/>
        <w:autoSpaceDN w:val="0"/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 w:rsidRPr="00CC4B78">
        <w:rPr>
          <w:rFonts w:eastAsia="Calibri"/>
          <w:lang w:eastAsia="en-US"/>
        </w:rPr>
        <w:t xml:space="preserve">Codice progetto: </w:t>
      </w:r>
      <w:r>
        <w:rPr>
          <w:sz w:val="20"/>
          <w:szCs w:val="20"/>
        </w:rPr>
        <w:t>ESO4.6.A4.A-FSEPN-SI-2024-5</w:t>
      </w:r>
    </w:p>
    <w:p w:rsidR="004773EB" w:rsidRPr="004773EB" w:rsidRDefault="004773EB" w:rsidP="004773EB">
      <w:pPr>
        <w:jc w:val="right"/>
        <w:rPr>
          <w:rFonts w:ascii="Arial Narrow" w:hAnsi="Arial Narrow"/>
          <w:sz w:val="18"/>
          <w:szCs w:val="18"/>
        </w:rPr>
      </w:pPr>
      <w:r w:rsidRPr="004773EB">
        <w:rPr>
          <w:rFonts w:ascii="Arial Narrow" w:hAnsi="Arial Narrow"/>
          <w:sz w:val="18"/>
          <w:szCs w:val="18"/>
        </w:rPr>
        <w:t xml:space="preserve"> </w:t>
      </w:r>
    </w:p>
    <w:p w:rsidR="004773EB" w:rsidRPr="004773EB" w:rsidRDefault="004773EB" w:rsidP="004773EB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411D0C" w:rsidRPr="00411D0C" w:rsidRDefault="00411D0C" w:rsidP="00411D0C">
      <w:pPr>
        <w:spacing w:line="200" w:lineRule="exact"/>
        <w:rPr>
          <w:rFonts w:eastAsia="Verdana"/>
          <w:b/>
        </w:rPr>
      </w:pPr>
    </w:p>
    <w:p w:rsidR="00F740D4" w:rsidRPr="00183D72" w:rsidRDefault="00F740D4" w:rsidP="00751561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23E4F" w:themeFill="text2" w:themeFillShade="BF"/>
        <w:tblLook w:val="01E0" w:firstRow="1" w:lastRow="1" w:firstColumn="1" w:lastColumn="1" w:noHBand="0" w:noVBand="0"/>
      </w:tblPr>
      <w:tblGrid>
        <w:gridCol w:w="10183"/>
      </w:tblGrid>
      <w:tr w:rsidR="0068235A" w:rsidRPr="008127B2" w:rsidTr="00411D0C">
        <w:trPr>
          <w:jc w:val="center"/>
        </w:trPr>
        <w:tc>
          <w:tcPr>
            <w:tcW w:w="10183" w:type="dxa"/>
            <w:shd w:val="clear" w:color="auto" w:fill="323E4F" w:themeFill="text2" w:themeFillShade="BF"/>
          </w:tcPr>
          <w:p w:rsidR="0068235A" w:rsidRPr="008127B2" w:rsidRDefault="0068235A" w:rsidP="008127B2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D452A5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SELEZIONE </w:t>
            </w:r>
            <w:r w:rsidR="003F05EA" w:rsidRPr="003F05EA">
              <w:rPr>
                <w:rFonts w:ascii="Tw Cen MT" w:hAnsi="Tw Cen MT"/>
                <w:b/>
                <w:sz w:val="24"/>
                <w:szCs w:val="24"/>
                <w:lang w:val="it-IT"/>
              </w:rPr>
              <w:t>FIGURA INTERNA  PER SUPPORTO AL COORDINAMENTO</w:t>
            </w:r>
          </w:p>
        </w:tc>
      </w:tr>
    </w:tbl>
    <w:p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:rsidR="0068235A" w:rsidRPr="007577E2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:rsidR="0068235A" w:rsidRDefault="0068235A" w:rsidP="0068235A">
      <w:pPr>
        <w:jc w:val="right"/>
        <w:rPr>
          <w:rFonts w:ascii="Tw Cen MT" w:hAnsi="Tw Cen MT"/>
          <w:bCs/>
          <w:iCs/>
        </w:rPr>
      </w:pPr>
    </w:p>
    <w:p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475"/>
      </w:tblGrid>
      <w:tr w:rsidR="00F740D4" w:rsidRPr="00F740D4" w:rsidTr="00D87276">
        <w:trPr>
          <w:trHeight w:val="555"/>
        </w:trPr>
        <w:tc>
          <w:tcPr>
            <w:tcW w:w="5245" w:type="dxa"/>
            <w:vMerge w:val="restart"/>
            <w:shd w:val="clear" w:color="auto" w:fill="BDD6EE"/>
          </w:tcPr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b/>
                <w:sz w:val="22"/>
                <w:szCs w:val="22"/>
                <w:lang w:eastAsia="en-US"/>
              </w:rPr>
              <w:t>A.  Titolo di studio universitario specifico</w:t>
            </w:r>
          </w:p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b/>
                <w:sz w:val="22"/>
                <w:szCs w:val="22"/>
                <w:lang w:eastAsia="en-US"/>
              </w:rPr>
              <w:t>(2°livello o vecchio ordinamento)</w:t>
            </w:r>
          </w:p>
          <w:p w:rsidR="00F740D4" w:rsidRPr="00D452A5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F740D4" w:rsidTr="00D87276">
        <w:trPr>
          <w:trHeight w:val="555"/>
        </w:trPr>
        <w:tc>
          <w:tcPr>
            <w:tcW w:w="5245" w:type="dxa"/>
            <w:vMerge/>
            <w:shd w:val="clear" w:color="auto" w:fill="BDD6EE"/>
          </w:tcPr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 xml:space="preserve">Max Punti </w:t>
            </w:r>
            <w:r w:rsidR="00842A90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D452A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D452A5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sz w:val="22"/>
                <w:szCs w:val="22"/>
                <w:lang w:eastAsia="en-US"/>
              </w:rPr>
              <w:t>Titolo di studio Universitario (Secondo livello o vecchio ordinamento)</w:t>
            </w:r>
          </w:p>
        </w:tc>
        <w:tc>
          <w:tcPr>
            <w:tcW w:w="1134" w:type="dxa"/>
            <w:shd w:val="clear" w:color="auto" w:fill="auto"/>
          </w:tcPr>
          <w:p w:rsidR="00F740D4" w:rsidRPr="00F740D4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D452A5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sz w:val="22"/>
                <w:szCs w:val="22"/>
                <w:lang w:eastAsia="en-US"/>
              </w:rPr>
              <w:t>Titolo di studio Universitario  (Livello Triennale)</w:t>
            </w:r>
          </w:p>
        </w:tc>
        <w:tc>
          <w:tcPr>
            <w:tcW w:w="1134" w:type="dxa"/>
            <w:shd w:val="clear" w:color="auto" w:fill="auto"/>
          </w:tcPr>
          <w:p w:rsidR="00F740D4" w:rsidRPr="00F740D4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D452A5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sz w:val="22"/>
                <w:szCs w:val="22"/>
                <w:lang w:eastAsia="en-US"/>
              </w:rPr>
              <w:t xml:space="preserve">Titolo di studio Diploma </w:t>
            </w:r>
          </w:p>
        </w:tc>
        <w:tc>
          <w:tcPr>
            <w:tcW w:w="1134" w:type="dxa"/>
            <w:shd w:val="clear" w:color="auto" w:fill="auto"/>
          </w:tcPr>
          <w:p w:rsidR="00F740D4" w:rsidRPr="00F740D4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992"/>
        <w:gridCol w:w="1559"/>
      </w:tblGrid>
      <w:tr w:rsidR="00842A90" w:rsidRPr="00D452A5" w:rsidTr="00842A90">
        <w:trPr>
          <w:trHeight w:val="555"/>
        </w:trPr>
        <w:tc>
          <w:tcPr>
            <w:tcW w:w="5495" w:type="dxa"/>
            <w:vMerge w:val="restart"/>
            <w:shd w:val="clear" w:color="auto" w:fill="FFFF00"/>
          </w:tcPr>
          <w:p w:rsidR="00842A90" w:rsidRPr="00D452A5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D452A5">
              <w:rPr>
                <w:rFonts w:eastAsia="Calibri"/>
                <w:b/>
                <w:lang w:eastAsia="en-US"/>
              </w:rPr>
              <w:t>B.</w:t>
            </w:r>
            <w:r w:rsidRPr="00D452A5">
              <w:rPr>
                <w:rFonts w:eastAsia="Calibri"/>
                <w:b/>
                <w:lang w:eastAsia="en-US"/>
              </w:rPr>
              <w:tab/>
              <w:t>Altri titoli culturali</w:t>
            </w:r>
          </w:p>
          <w:p w:rsidR="00842A90" w:rsidRPr="00D452A5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D452A5">
              <w:rPr>
                <w:rFonts w:eastAsia="Calibri"/>
                <w:b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842A90" w:rsidRPr="00D452A5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D452A5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D452A5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1559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842A90" w:rsidRPr="00D452A5" w:rsidTr="00842A90">
        <w:trPr>
          <w:trHeight w:val="555"/>
        </w:trPr>
        <w:tc>
          <w:tcPr>
            <w:tcW w:w="5495" w:type="dxa"/>
            <w:vMerge/>
            <w:shd w:val="clear" w:color="auto" w:fill="FFFF00"/>
          </w:tcPr>
          <w:p w:rsidR="00842A90" w:rsidRPr="00D452A5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42A90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Max Punti 3</w:t>
            </w:r>
            <w:r w:rsidR="00D452A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992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  <w:r w:rsidRPr="00D452A5">
              <w:rPr>
                <w:rFonts w:eastAsia="Calibri"/>
                <w:lang w:eastAsia="en-US"/>
              </w:rPr>
              <w:t>Dottorato di ricerca congruente con le finalità del</w:t>
            </w:r>
            <w:r>
              <w:rPr>
                <w:rFonts w:eastAsia="Calibri"/>
                <w:lang w:eastAsia="en-US"/>
              </w:rPr>
              <w:t>l’incarico</w:t>
            </w:r>
          </w:p>
        </w:tc>
        <w:tc>
          <w:tcPr>
            <w:tcW w:w="1276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Punti 04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Max  8</w:t>
            </w: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 xml:space="preserve">Master universitario (di almeno 1500 ore – 60 CFU) </w:t>
            </w:r>
          </w:p>
        </w:tc>
        <w:tc>
          <w:tcPr>
            <w:tcW w:w="1276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Punti 02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Max 6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 xml:space="preserve">Diplomi di specializzazione post-laurea </w:t>
            </w:r>
          </w:p>
        </w:tc>
        <w:tc>
          <w:tcPr>
            <w:tcW w:w="1276" w:type="dxa"/>
            <w:shd w:val="clear" w:color="auto" w:fill="auto"/>
          </w:tcPr>
          <w:p w:rsidR="00411D0C" w:rsidRPr="00411D0C" w:rsidRDefault="00411D0C" w:rsidP="00411D0C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411D0C">
              <w:rPr>
                <w:rFonts w:eastAsia="Calibri"/>
                <w:bCs/>
                <w:lang w:eastAsia="en-US"/>
              </w:rPr>
              <w:t>Punti 02</w:t>
            </w:r>
          </w:p>
          <w:p w:rsidR="00411D0C" w:rsidRPr="00411D0C" w:rsidRDefault="00411D0C" w:rsidP="00411D0C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411D0C">
              <w:rPr>
                <w:rFonts w:eastAsia="Calibri"/>
                <w:bCs/>
                <w:lang w:eastAsia="en-US"/>
              </w:rPr>
              <w:t>Max 6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lastRenderedPageBreak/>
              <w:t>Corsi di formazione o aggiornamento in qualità di docente formatore  di almeno 15 ore ciascuno</w:t>
            </w:r>
          </w:p>
        </w:tc>
        <w:tc>
          <w:tcPr>
            <w:tcW w:w="1276" w:type="dxa"/>
            <w:shd w:val="clear" w:color="auto" w:fill="auto"/>
          </w:tcPr>
          <w:p w:rsidR="00411D0C" w:rsidRPr="00411D0C" w:rsidRDefault="00411D0C" w:rsidP="00411D0C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411D0C">
              <w:rPr>
                <w:rFonts w:eastAsia="Calibri"/>
                <w:bCs/>
                <w:lang w:eastAsia="en-US"/>
              </w:rPr>
              <w:t xml:space="preserve">Punti 01 </w:t>
            </w:r>
          </w:p>
          <w:p w:rsidR="00411D0C" w:rsidRPr="00EF25D6" w:rsidRDefault="00411D0C" w:rsidP="00411D0C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411D0C">
              <w:rPr>
                <w:rFonts w:eastAsia="Calibri"/>
                <w:bCs/>
                <w:lang w:eastAsia="en-US"/>
              </w:rPr>
              <w:t>max 5</w:t>
            </w: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Patente Europea ECDL (o similari)</w:t>
            </w:r>
            <w:r w:rsidRPr="00EF25D6">
              <w:rPr>
                <w:rFonts w:eastAsia="Calibri"/>
                <w:bCs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Punti 04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Max  8</w:t>
            </w: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  <w:gridCol w:w="992"/>
        <w:gridCol w:w="1590"/>
      </w:tblGrid>
      <w:tr w:rsidR="00842A90" w:rsidRPr="00842A90" w:rsidTr="00D452A5">
        <w:trPr>
          <w:trHeight w:val="555"/>
        </w:trPr>
        <w:tc>
          <w:tcPr>
            <w:tcW w:w="6062" w:type="dxa"/>
            <w:vMerge w:val="restart"/>
            <w:shd w:val="clear" w:color="auto" w:fill="92D050"/>
          </w:tcPr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C.  Esperienze lavorative e/o professionali</w:t>
            </w:r>
          </w:p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1590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bCs/>
                <w:lang w:eastAsia="en-US"/>
              </w:rPr>
              <w:t>Riservato alla Commissione</w:t>
            </w:r>
          </w:p>
        </w:tc>
      </w:tr>
      <w:tr w:rsidR="00842A90" w:rsidRPr="00842A90" w:rsidTr="00D452A5">
        <w:trPr>
          <w:trHeight w:val="555"/>
        </w:trPr>
        <w:tc>
          <w:tcPr>
            <w:tcW w:w="6062" w:type="dxa"/>
            <w:vMerge/>
            <w:shd w:val="clear" w:color="auto" w:fill="92D050"/>
          </w:tcPr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Max Punti 30</w:t>
            </w:r>
          </w:p>
        </w:tc>
        <w:tc>
          <w:tcPr>
            <w:tcW w:w="992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90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452A5" w:rsidRPr="00842A90" w:rsidTr="00D452A5">
        <w:tc>
          <w:tcPr>
            <w:tcW w:w="6062" w:type="dxa"/>
            <w:shd w:val="clear" w:color="auto" w:fill="auto"/>
          </w:tcPr>
          <w:p w:rsidR="00D452A5" w:rsidRPr="00E0501D" w:rsidRDefault="00D452A5" w:rsidP="00D452A5">
            <w:pPr>
              <w:jc w:val="both"/>
              <w:rPr>
                <w:rFonts w:eastAsia="Calibri"/>
              </w:rPr>
            </w:pPr>
            <w:r w:rsidRPr="00E0501D">
              <w:rPr>
                <w:rFonts w:eastAsia="Calibri"/>
              </w:rPr>
              <w:t>Esperienza lavorativa come Referente per la valutazione in attività progettuali</w:t>
            </w:r>
          </w:p>
        </w:tc>
        <w:tc>
          <w:tcPr>
            <w:tcW w:w="1559" w:type="dxa"/>
            <w:shd w:val="clear" w:color="auto" w:fill="auto"/>
          </w:tcPr>
          <w:p w:rsidR="00D452A5" w:rsidRPr="00E0501D" w:rsidRDefault="00D452A5" w:rsidP="00D452A5">
            <w:pPr>
              <w:jc w:val="both"/>
              <w:rPr>
                <w:rFonts w:eastAsia="Calibri"/>
              </w:rPr>
            </w:pPr>
            <w:r w:rsidRPr="00E0501D">
              <w:rPr>
                <w:rFonts w:eastAsia="Calibri"/>
              </w:rPr>
              <w:t>Punti 04</w:t>
            </w:r>
          </w:p>
        </w:tc>
        <w:tc>
          <w:tcPr>
            <w:tcW w:w="992" w:type="dxa"/>
          </w:tcPr>
          <w:p w:rsidR="00D452A5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452A5" w:rsidRPr="00842A90" w:rsidTr="00D452A5">
        <w:tc>
          <w:tcPr>
            <w:tcW w:w="6062" w:type="dxa"/>
            <w:shd w:val="clear" w:color="auto" w:fill="auto"/>
          </w:tcPr>
          <w:p w:rsidR="00D452A5" w:rsidRPr="00E0501D" w:rsidRDefault="003F05EA" w:rsidP="00D452A5">
            <w:pPr>
              <w:jc w:val="both"/>
              <w:rPr>
                <w:rFonts w:eastAsia="Calibri"/>
              </w:rPr>
            </w:pPr>
            <w:r w:rsidRPr="003F05EA">
              <w:rPr>
                <w:rFonts w:eastAsia="Calibri"/>
              </w:rPr>
              <w:t>Esperienza pregressa di coordinatore/facilitatore in progetti scolastici</w:t>
            </w:r>
          </w:p>
        </w:tc>
        <w:tc>
          <w:tcPr>
            <w:tcW w:w="1559" w:type="dxa"/>
            <w:shd w:val="clear" w:color="auto" w:fill="auto"/>
          </w:tcPr>
          <w:p w:rsidR="00D452A5" w:rsidRPr="00E0501D" w:rsidRDefault="00D452A5" w:rsidP="00D452A5">
            <w:pPr>
              <w:jc w:val="both"/>
              <w:rPr>
                <w:rFonts w:eastAsia="Calibri"/>
              </w:rPr>
            </w:pPr>
            <w:r w:rsidRPr="00E0501D">
              <w:rPr>
                <w:rFonts w:eastAsia="Calibri"/>
              </w:rPr>
              <w:t>Punti 0</w:t>
            </w:r>
            <w:r w:rsidR="003F05EA">
              <w:rPr>
                <w:rFonts w:eastAsia="Calibri"/>
              </w:rPr>
              <w:t>4</w:t>
            </w:r>
          </w:p>
        </w:tc>
        <w:tc>
          <w:tcPr>
            <w:tcW w:w="992" w:type="dxa"/>
          </w:tcPr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p w:rsidR="00F740D4" w:rsidRDefault="00F740D4" w:rsidP="0068235A">
      <w:pPr>
        <w:jc w:val="right"/>
        <w:rPr>
          <w:rFonts w:ascii="Tw Cen MT" w:hAnsi="Tw Cen MT"/>
          <w:bCs/>
          <w:iCs/>
        </w:rPr>
      </w:pPr>
    </w:p>
    <w:p w:rsidR="005F2CC9" w:rsidRDefault="005F2CC9" w:rsidP="00176237">
      <w:pPr>
        <w:rPr>
          <w:rFonts w:ascii="Tw Cen MT" w:hAnsi="Tw Cen MT"/>
          <w:bCs/>
          <w:iCs/>
        </w:rPr>
      </w:pPr>
    </w:p>
    <w:p w:rsidR="0068235A" w:rsidRPr="005F2CC9" w:rsidRDefault="0068235A" w:rsidP="005F2CC9">
      <w:pPr>
        <w:jc w:val="both"/>
      </w:pPr>
      <w:r w:rsidRPr="005F2CC9">
        <w:t>Si dichiara che</w:t>
      </w:r>
      <w:r w:rsidR="00EA725E">
        <w:t xml:space="preserve"> la richiesta di punteggio  trova</w:t>
      </w:r>
      <w:r w:rsidRPr="005F2CC9">
        <w:t xml:space="preserve"> riscontro nel curriculum vitae allegato.</w:t>
      </w:r>
    </w:p>
    <w:p w:rsidR="00176237" w:rsidRPr="005F2CC9" w:rsidRDefault="005F2CC9" w:rsidP="005F2CC9">
      <w:pPr>
        <w:jc w:val="both"/>
        <w:rPr>
          <w:b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>
        <w:rPr>
          <w:b/>
        </w:rPr>
        <w:t xml:space="preserve">dovranno essere </w:t>
      </w:r>
      <w:r w:rsidR="009B3436">
        <w:rPr>
          <w:b/>
        </w:rPr>
        <w:t>debitamente evidenziati.</w:t>
      </w:r>
    </w:p>
    <w:p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68235A" w:rsidRDefault="009B3436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</w:t>
      </w:r>
      <w:r w:rsidR="00176237">
        <w:rPr>
          <w:rFonts w:ascii="Tw Cen MT" w:hAnsi="Tw Cen MT"/>
        </w:rPr>
        <w:t xml:space="preserve">  </w:t>
      </w:r>
      <w:r w:rsidR="0068235A" w:rsidRPr="00681389">
        <w:rPr>
          <w:rFonts w:ascii="Tw Cen MT" w:hAnsi="Tw Cen MT"/>
        </w:rPr>
        <w:t>Firma</w:t>
      </w:r>
    </w:p>
    <w:p w:rsidR="00176237" w:rsidRPr="00E77CED" w:rsidRDefault="00176237" w:rsidP="007577E2">
      <w:pPr>
        <w:spacing w:line="360" w:lineRule="auto"/>
        <w:jc w:val="center"/>
        <w:rPr>
          <w:rFonts w:ascii="Tw Cen MT" w:hAnsi="Tw Cen MT"/>
          <w:sz w:val="16"/>
          <w:szCs w:val="16"/>
        </w:rPr>
      </w:pPr>
    </w:p>
    <w:p w:rsidR="0068235A" w:rsidRPr="00681389" w:rsidRDefault="0068235A" w:rsidP="0068235A">
      <w:pPr>
        <w:spacing w:line="360" w:lineRule="auto"/>
        <w:rPr>
          <w:rFonts w:ascii="Tw Cen MT" w:hAnsi="Tw Cen MT"/>
        </w:rPr>
      </w:pPr>
      <w:r w:rsidRPr="00E77CED">
        <w:rPr>
          <w:rFonts w:ascii="Tw Cen MT" w:hAnsi="Tw Cen MT"/>
          <w:sz w:val="16"/>
          <w:szCs w:val="16"/>
        </w:rPr>
        <w:t xml:space="preserve">                                                                               </w:t>
      </w:r>
      <w:r w:rsidR="00E77CED">
        <w:rPr>
          <w:rFonts w:ascii="Tw Cen MT" w:hAnsi="Tw Cen MT"/>
          <w:sz w:val="16"/>
          <w:szCs w:val="16"/>
        </w:rPr>
        <w:t xml:space="preserve">                                           ______</w:t>
      </w:r>
      <w:r w:rsidRPr="00E77CED">
        <w:rPr>
          <w:rFonts w:ascii="Tw Cen MT" w:hAnsi="Tw Cen MT"/>
          <w:sz w:val="16"/>
          <w:szCs w:val="16"/>
        </w:rPr>
        <w:t>_______________</w:t>
      </w:r>
      <w:r w:rsidRPr="00681389">
        <w:rPr>
          <w:rFonts w:ascii="Tw Cen MT" w:hAnsi="Tw Cen MT"/>
        </w:rPr>
        <w:t>______________</w:t>
      </w:r>
    </w:p>
    <w:p w:rsidR="00D64096" w:rsidRPr="00E6487C" w:rsidRDefault="00D64096" w:rsidP="005D4464">
      <w:pPr>
        <w:spacing w:line="360" w:lineRule="auto"/>
        <w:rPr>
          <w:rFonts w:ascii="Arial Narrow" w:hAnsi="Arial Narrow"/>
          <w:sz w:val="22"/>
          <w:szCs w:val="22"/>
        </w:rPr>
      </w:pPr>
    </w:p>
    <w:sectPr w:rsidR="00D64096" w:rsidRPr="00E6487C" w:rsidSect="00D405B6">
      <w:pgSz w:w="11906" w:h="16838"/>
      <w:pgMar w:top="28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C0" w:rsidRDefault="00BD3DC0">
      <w:r>
        <w:separator/>
      </w:r>
    </w:p>
  </w:endnote>
  <w:endnote w:type="continuationSeparator" w:id="0">
    <w:p w:rsidR="00BD3DC0" w:rsidRDefault="00BD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C0" w:rsidRDefault="00BD3DC0">
      <w:r>
        <w:separator/>
      </w:r>
    </w:p>
  </w:footnote>
  <w:footnote w:type="continuationSeparator" w:id="0">
    <w:p w:rsidR="00BD3DC0" w:rsidRDefault="00BD3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075B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237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0B9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17064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361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05EA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1D0C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5DF8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73EB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0DEF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18D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915"/>
    <w:rsid w:val="00716444"/>
    <w:rsid w:val="0071669F"/>
    <w:rsid w:val="007167A7"/>
    <w:rsid w:val="00716AAE"/>
    <w:rsid w:val="00717611"/>
    <w:rsid w:val="00724FB5"/>
    <w:rsid w:val="0072675A"/>
    <w:rsid w:val="00730B87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2D8F"/>
    <w:rsid w:val="00813498"/>
    <w:rsid w:val="008141F1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A90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13FF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7743B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B03D5"/>
    <w:rsid w:val="00AB3998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3DC0"/>
    <w:rsid w:val="00BD69C3"/>
    <w:rsid w:val="00BE5731"/>
    <w:rsid w:val="00BE735E"/>
    <w:rsid w:val="00BE738F"/>
    <w:rsid w:val="00BE7463"/>
    <w:rsid w:val="00BF11A4"/>
    <w:rsid w:val="00BF2041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5ED4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4BEF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27706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52A5"/>
    <w:rsid w:val="00D4783F"/>
    <w:rsid w:val="00D51F7F"/>
    <w:rsid w:val="00D54F3B"/>
    <w:rsid w:val="00D5706C"/>
    <w:rsid w:val="00D570BA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3F59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5175E1-3CFA-43E6-BD7B-9B9F4423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4E600-D558-4474-8BF1-866134C2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2024-12-06T09:35:00Z</dcterms:created>
  <dcterms:modified xsi:type="dcterms:W3CDTF">2024-12-06T09:35:00Z</dcterms:modified>
</cp:coreProperties>
</file>