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9D0DB8" w:rsidP="00A2620D">
      <w:pPr>
        <w:jc w:val="center"/>
        <w:rPr>
          <w:rFonts w:ascii="Arial Narrow" w:hAnsi="Arial Narrow"/>
          <w:sz w:val="18"/>
          <w:szCs w:val="18"/>
        </w:rPr>
      </w:pPr>
      <w:r w:rsidRPr="009D0DB8">
        <w:rPr>
          <w:noProof/>
          <w:sz w:val="20"/>
          <w:szCs w:val="20"/>
        </w:rPr>
        <w:drawing>
          <wp:inline distT="0" distB="0" distL="0" distR="0" wp14:anchorId="6A532B11" wp14:editId="13A80FCF">
            <wp:extent cx="6210935" cy="871635"/>
            <wp:effectExtent l="0" t="0" r="0" b="508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8843E4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95326D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95326D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95326D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1E26A4" w:rsidRPr="001E26A4" w:rsidRDefault="001E26A4" w:rsidP="001E26A4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1E26A4">
        <w:rPr>
          <w:rFonts w:eastAsia="Calibri"/>
          <w:lang w:eastAsia="en-US"/>
        </w:rPr>
        <w:t xml:space="preserve">Fondi Strutturali Europei – Programma Operativo Nazionale (PON e POC) 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 </w:t>
      </w:r>
    </w:p>
    <w:p w:rsidR="001E26A4" w:rsidRPr="001E26A4" w:rsidRDefault="001E26A4" w:rsidP="001E26A4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1E26A4">
        <w:rPr>
          <w:rFonts w:eastAsia="Calibri"/>
          <w:b/>
          <w:bCs/>
          <w:lang w:eastAsia="en-US"/>
        </w:rPr>
        <w:t>Titolo l’officina delle competenze</w:t>
      </w:r>
    </w:p>
    <w:p w:rsidR="001E26A4" w:rsidRPr="001E26A4" w:rsidRDefault="001E26A4" w:rsidP="001E26A4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1E26A4">
        <w:rPr>
          <w:rFonts w:eastAsia="Calibri"/>
          <w:lang w:eastAsia="en-US"/>
        </w:rPr>
        <w:t xml:space="preserve">Codice CUP: E74C22000120001 </w:t>
      </w:r>
    </w:p>
    <w:p w:rsidR="001E26A4" w:rsidRPr="001E26A4" w:rsidRDefault="001E26A4" w:rsidP="001E26A4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1E26A4">
        <w:rPr>
          <w:rFonts w:eastAsia="Calibri"/>
          <w:lang w:eastAsia="en-US"/>
        </w:rPr>
        <w:t>Codice progetto: 10.2.2A-FDRPOC-SI-2022-358</w:t>
      </w:r>
    </w:p>
    <w:p w:rsidR="001E26A4" w:rsidRPr="001E26A4" w:rsidRDefault="001E26A4" w:rsidP="001E26A4">
      <w:pPr>
        <w:widowControl w:val="0"/>
        <w:autoSpaceDE w:val="0"/>
        <w:autoSpaceDN w:val="0"/>
        <w:spacing w:line="276" w:lineRule="auto"/>
        <w:jc w:val="both"/>
        <w:rPr>
          <w:rFonts w:ascii="Calibri" w:eastAsia="Calibri" w:hAnsi="Calibri"/>
          <w:b/>
          <w:i/>
          <w:iCs/>
          <w:lang w:eastAsia="en-US"/>
        </w:rPr>
      </w:pPr>
    </w:p>
    <w:p w:rsidR="00574EB3" w:rsidRPr="00574EB3" w:rsidRDefault="00574EB3" w:rsidP="00574EB3">
      <w:pPr>
        <w:jc w:val="center"/>
        <w:rPr>
          <w:rFonts w:eastAsia="Arial"/>
          <w:bCs/>
          <w:spacing w:val="-3"/>
          <w:lang w:eastAsia="en-US"/>
        </w:rPr>
      </w:pPr>
    </w:p>
    <w:p w:rsidR="008843E4" w:rsidRPr="008843E4" w:rsidRDefault="008843E4" w:rsidP="008843E4">
      <w:pPr>
        <w:rPr>
          <w:rFonts w:ascii="Tw Cen MT" w:hAnsi="Tw Cen MT" w:cs="Thorndal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>(ai sensi dell’articolo 13 del D. Lgs. n. 196/2003 e del Regolamento (UE) 679 del 2016)</w:t>
            </w:r>
          </w:p>
          <w:p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:rsidR="008843E4" w:rsidRDefault="008843E4" w:rsidP="008843E4">
      <w:pPr>
        <w:jc w:val="both"/>
        <w:rPr>
          <w:snapToGrid w:val="0"/>
          <w:color w:val="000000"/>
        </w:rPr>
      </w:pPr>
    </w:p>
    <w:p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Lgs. 196/2003) e </w:t>
      </w:r>
      <w:r w:rsidRPr="008843E4">
        <w:t>e del regolamento (UE) 679 del 2016</w:t>
      </w:r>
      <w:r w:rsidRPr="008843E4">
        <w:rPr>
          <w:snapToGrid w:val="0"/>
          <w:color w:val="000000"/>
        </w:rPr>
        <w:t>, l’I</w:t>
      </w:r>
      <w:r w:rsidR="00A8504C">
        <w:rPr>
          <w:snapToGrid w:val="0"/>
          <w:color w:val="000000"/>
        </w:rPr>
        <w:t>stituto Comprensivo “Colozza Bonfiglio</w:t>
      </w:r>
      <w:r w:rsidRPr="008843E4">
        <w:rPr>
          <w:snapToGrid w:val="0"/>
          <w:color w:val="000000"/>
        </w:rPr>
        <w:t>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lastRenderedPageBreak/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Titolare del Trattamento è l’I</w:t>
      </w:r>
      <w:r w:rsidR="0095326D">
        <w:rPr>
          <w:snapToGrid w:val="0"/>
          <w:color w:val="000000"/>
        </w:rPr>
        <w:t xml:space="preserve">stituto Comprensivo “Colozza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:rsidTr="00FE097D">
        <w:tc>
          <w:tcPr>
            <w:tcW w:w="9629" w:type="dxa"/>
            <w:shd w:val="clear" w:color="auto" w:fill="CCFFFF"/>
          </w:tcPr>
          <w:p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:rsidR="008843E4" w:rsidRDefault="008843E4" w:rsidP="008843E4">
      <w:pPr>
        <w:contextualSpacing/>
        <w:jc w:val="both"/>
      </w:pPr>
    </w:p>
    <w:p w:rsidR="008843E4" w:rsidRDefault="008843E4" w:rsidP="008843E4">
      <w:pPr>
        <w:contextualSpacing/>
        <w:jc w:val="both"/>
      </w:pPr>
    </w:p>
    <w:p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8843E4" w:rsidRPr="008843E4" w:rsidRDefault="008843E4" w:rsidP="008843E4">
      <w:pPr>
        <w:spacing w:line="360" w:lineRule="auto"/>
        <w:jc w:val="both"/>
      </w:pPr>
    </w:p>
    <w:p w:rsidR="008843E4" w:rsidRPr="008843E4" w:rsidRDefault="008843E4" w:rsidP="008843E4">
      <w:pPr>
        <w:spacing w:line="360" w:lineRule="auto"/>
        <w:jc w:val="both"/>
      </w:pPr>
      <w:r w:rsidRPr="008843E4">
        <w:t>Palermo  lì ____/____/_______                                                                  Firma leggibile dell’interessato</w:t>
      </w:r>
    </w:p>
    <w:p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:rsidR="008843E4" w:rsidRPr="008843E4" w:rsidRDefault="008843E4" w:rsidP="008843E4"/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0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55" w:rsidRDefault="00566255">
      <w:r>
        <w:separator/>
      </w:r>
    </w:p>
  </w:endnote>
  <w:endnote w:type="continuationSeparator" w:id="0">
    <w:p w:rsidR="00566255" w:rsidRDefault="0056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10184C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55" w:rsidRDefault="00566255">
      <w:r>
        <w:separator/>
      </w:r>
    </w:p>
  </w:footnote>
  <w:footnote w:type="continuationSeparator" w:id="0">
    <w:p w:rsidR="00566255" w:rsidRDefault="00566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184C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6A4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255"/>
    <w:rsid w:val="005665D4"/>
    <w:rsid w:val="00566849"/>
    <w:rsid w:val="00570B3D"/>
    <w:rsid w:val="00570E39"/>
    <w:rsid w:val="00572DEC"/>
    <w:rsid w:val="00573A02"/>
    <w:rsid w:val="00573B8D"/>
    <w:rsid w:val="00573E11"/>
    <w:rsid w:val="00574EB3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1619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4780E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5749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5F68"/>
    <w:rsid w:val="009363E8"/>
    <w:rsid w:val="00937002"/>
    <w:rsid w:val="00942C95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0D4F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0DB8"/>
    <w:rsid w:val="009D285E"/>
    <w:rsid w:val="009D2FE9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04C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52ED75-18ED-4AAD-A4E7-AF718B77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2023-01-13T11:07:00Z</dcterms:created>
  <dcterms:modified xsi:type="dcterms:W3CDTF">2023-01-13T11:07:00Z</dcterms:modified>
</cp:coreProperties>
</file>